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857763" w:rsidP="00F23693">
      <w:pPr>
        <w:spacing w:after="0"/>
        <w:jc w:val="center"/>
        <w:rPr>
          <w:rFonts w:ascii="Times New Roman" w:hAnsi="Times New Roman"/>
          <w:b/>
          <w:sz w:val="24"/>
          <w:szCs w:val="24"/>
        </w:rPr>
      </w:pPr>
      <w:r>
        <w:rPr>
          <w:rFonts w:ascii="Times New Roman" w:hAnsi="Times New Roman"/>
          <w:b/>
          <w:sz w:val="24"/>
          <w:szCs w:val="24"/>
        </w:rPr>
        <w:t>Specialist IT</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 xml:space="preserve">Bashkia </w:t>
      </w:r>
      <w:proofErr w:type="gramStart"/>
      <w:r w:rsidR="009B3E26" w:rsidRPr="000A79A9">
        <w:rPr>
          <w:rFonts w:ascii="Times New Roman" w:hAnsi="Times New Roman"/>
          <w:sz w:val="24"/>
          <w:szCs w:val="24"/>
        </w:rPr>
        <w:t>Ura</w:t>
      </w:r>
      <w:proofErr w:type="gramEnd"/>
      <w:r w:rsidR="009B3E26" w:rsidRPr="000A79A9">
        <w:rPr>
          <w:rFonts w:ascii="Times New Roman" w:hAnsi="Times New Roman"/>
          <w:sz w:val="24"/>
          <w:szCs w:val="24"/>
        </w:rPr>
        <w:t xml:space="preserve"> Va</w:t>
      </w:r>
      <w:r w:rsidR="003E551D" w:rsidRPr="000A79A9">
        <w:rPr>
          <w:rFonts w:ascii="Times New Roman" w:hAnsi="Times New Roman"/>
          <w:sz w:val="24"/>
          <w:szCs w:val="24"/>
        </w:rPr>
        <w:t>jgurore</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287685" w:rsidRPr="00287685" w:rsidRDefault="00857763"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Specialist IT</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9"/>
          <w:footerReference w:type="default" r:id="rId10"/>
          <w:footerReference w:type="first" r:id="rId11"/>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lastRenderedPageBreak/>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2"/>
          <w:footerReference w:type="default" r:id="rId13"/>
          <w:headerReference w:type="first" r:id="rId14"/>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53"/>
        <w:gridCol w:w="8994"/>
        <w:gridCol w:w="108"/>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lastRenderedPageBreak/>
              <w:t>Përshkrimi përgjithësues i punës për pozicionin si më sipër është:</w:t>
            </w:r>
          </w:p>
        </w:tc>
      </w:tr>
      <w:tr w:rsidR="00074B8F" w:rsidRPr="00676823" w:rsidTr="00030418">
        <w:trPr>
          <w:gridBefore w:val="1"/>
          <w:wBefore w:w="62" w:type="dxa"/>
        </w:trPr>
        <w:tc>
          <w:tcPr>
            <w:tcW w:w="9855" w:type="dxa"/>
            <w:gridSpan w:val="3"/>
          </w:tcPr>
          <w:p w:rsidR="00CA150E"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Ndihmon n</w:t>
            </w:r>
            <w:r w:rsidR="00025C88">
              <w:rPr>
                <w:rFonts w:ascii="Times New Roman" w:hAnsi="Times New Roman"/>
                <w:sz w:val="24"/>
                <w:szCs w:val="24"/>
              </w:rPr>
              <w:t>ë</w:t>
            </w:r>
            <w:r>
              <w:rPr>
                <w:rFonts w:ascii="Times New Roman" w:hAnsi="Times New Roman"/>
                <w:sz w:val="24"/>
                <w:szCs w:val="24"/>
              </w:rPr>
              <w:t xml:space="preserve"> p</w:t>
            </w:r>
            <w:r w:rsidR="00025C88">
              <w:rPr>
                <w:rFonts w:ascii="Times New Roman" w:hAnsi="Times New Roman"/>
                <w:sz w:val="24"/>
                <w:szCs w:val="24"/>
              </w:rPr>
              <w:t>ë</w:t>
            </w:r>
            <w:r>
              <w:rPr>
                <w:rFonts w:ascii="Times New Roman" w:hAnsi="Times New Roman"/>
                <w:sz w:val="24"/>
                <w:szCs w:val="24"/>
              </w:rPr>
              <w:t>rgatitjen e regjistrit t</w:t>
            </w:r>
            <w:r w:rsidR="00025C88">
              <w:rPr>
                <w:rFonts w:ascii="Times New Roman" w:hAnsi="Times New Roman"/>
                <w:sz w:val="24"/>
                <w:szCs w:val="24"/>
              </w:rPr>
              <w:t>ë</w:t>
            </w:r>
            <w:r>
              <w:rPr>
                <w:rFonts w:ascii="Times New Roman" w:hAnsi="Times New Roman"/>
                <w:sz w:val="24"/>
                <w:szCs w:val="24"/>
              </w:rPr>
              <w:t xml:space="preserve"> prokurimeve (parashikim) dhe ndjek zbatimin e tij</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Ndihmon n</w:t>
            </w:r>
            <w:r w:rsidR="00025C88">
              <w:rPr>
                <w:rFonts w:ascii="Times New Roman" w:hAnsi="Times New Roman"/>
                <w:sz w:val="24"/>
                <w:szCs w:val="24"/>
              </w:rPr>
              <w:t>ë</w:t>
            </w:r>
            <w:r>
              <w:rPr>
                <w:rFonts w:ascii="Times New Roman" w:hAnsi="Times New Roman"/>
                <w:sz w:val="24"/>
                <w:szCs w:val="24"/>
              </w:rPr>
              <w:t xml:space="preserve"> p</w:t>
            </w:r>
            <w:r w:rsidR="00025C88">
              <w:rPr>
                <w:rFonts w:ascii="Times New Roman" w:hAnsi="Times New Roman"/>
                <w:sz w:val="24"/>
                <w:szCs w:val="24"/>
              </w:rPr>
              <w:t>ë</w:t>
            </w:r>
            <w:r>
              <w:rPr>
                <w:rFonts w:ascii="Times New Roman" w:hAnsi="Times New Roman"/>
                <w:sz w:val="24"/>
                <w:szCs w:val="24"/>
              </w:rPr>
              <w:t>rgatitjen e regjistrit t</w:t>
            </w:r>
            <w:r w:rsidR="00025C88">
              <w:rPr>
                <w:rFonts w:ascii="Times New Roman" w:hAnsi="Times New Roman"/>
                <w:sz w:val="24"/>
                <w:szCs w:val="24"/>
              </w:rPr>
              <w:t>ë</w:t>
            </w:r>
            <w:r>
              <w:rPr>
                <w:rFonts w:ascii="Times New Roman" w:hAnsi="Times New Roman"/>
                <w:sz w:val="24"/>
                <w:szCs w:val="24"/>
              </w:rPr>
              <w:t xml:space="preserve"> prokurimeve (realizim) dhe e ben me dije at</w:t>
            </w:r>
            <w:r w:rsidR="00025C88">
              <w:rPr>
                <w:rFonts w:ascii="Times New Roman" w:hAnsi="Times New Roman"/>
                <w:sz w:val="24"/>
                <w:szCs w:val="24"/>
              </w:rPr>
              <w:t>ë</w:t>
            </w:r>
            <w:r>
              <w:rPr>
                <w:rFonts w:ascii="Times New Roman" w:hAnsi="Times New Roman"/>
                <w:sz w:val="24"/>
                <w:szCs w:val="24"/>
              </w:rPr>
              <w:t xml:space="preserve"> pran</w:t>
            </w:r>
            <w:r w:rsidR="00025C88">
              <w:rPr>
                <w:rFonts w:ascii="Times New Roman" w:hAnsi="Times New Roman"/>
                <w:sz w:val="24"/>
                <w:szCs w:val="24"/>
              </w:rPr>
              <w:t>ë</w:t>
            </w:r>
            <w:r>
              <w:rPr>
                <w:rFonts w:ascii="Times New Roman" w:hAnsi="Times New Roman"/>
                <w:sz w:val="24"/>
                <w:szCs w:val="24"/>
              </w:rPr>
              <w:t xml:space="preserve"> instancave p</w:t>
            </w:r>
            <w:r w:rsidR="00025C88">
              <w:rPr>
                <w:rFonts w:ascii="Times New Roman" w:hAnsi="Times New Roman"/>
                <w:sz w:val="24"/>
                <w:szCs w:val="24"/>
              </w:rPr>
              <w:t>ë</w:t>
            </w:r>
            <w:r>
              <w:rPr>
                <w:rFonts w:ascii="Times New Roman" w:hAnsi="Times New Roman"/>
                <w:sz w:val="24"/>
                <w:szCs w:val="24"/>
              </w:rPr>
              <w:t>rkat</w:t>
            </w:r>
            <w:r w:rsidR="00025C88">
              <w:rPr>
                <w:rFonts w:ascii="Times New Roman" w:hAnsi="Times New Roman"/>
                <w:sz w:val="24"/>
                <w:szCs w:val="24"/>
              </w:rPr>
              <w:t>ë</w:t>
            </w:r>
            <w:r>
              <w:rPr>
                <w:rFonts w:ascii="Times New Roman" w:hAnsi="Times New Roman"/>
                <w:sz w:val="24"/>
                <w:szCs w:val="24"/>
              </w:rPr>
              <w:t>se (APP)</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Merr pjese n</w:t>
            </w:r>
            <w:r w:rsidR="00025C88">
              <w:rPr>
                <w:rFonts w:ascii="Times New Roman" w:hAnsi="Times New Roman"/>
                <w:sz w:val="24"/>
                <w:szCs w:val="24"/>
              </w:rPr>
              <w:t>ë</w:t>
            </w:r>
            <w:r>
              <w:rPr>
                <w:rFonts w:ascii="Times New Roman" w:hAnsi="Times New Roman"/>
                <w:sz w:val="24"/>
                <w:szCs w:val="24"/>
              </w:rPr>
              <w:t xml:space="preserve"> komisionet e shqyrtimit t</w:t>
            </w:r>
            <w:r w:rsidR="00025C88">
              <w:rPr>
                <w:rFonts w:ascii="Times New Roman" w:hAnsi="Times New Roman"/>
                <w:sz w:val="24"/>
                <w:szCs w:val="24"/>
              </w:rPr>
              <w:t>ë</w:t>
            </w:r>
            <w:r>
              <w:rPr>
                <w:rFonts w:ascii="Times New Roman" w:hAnsi="Times New Roman"/>
                <w:sz w:val="24"/>
                <w:szCs w:val="24"/>
              </w:rPr>
              <w:t xml:space="preserve"> ankesave t</w:t>
            </w:r>
            <w:r w:rsidR="00025C88">
              <w:rPr>
                <w:rFonts w:ascii="Times New Roman" w:hAnsi="Times New Roman"/>
                <w:sz w:val="24"/>
                <w:szCs w:val="24"/>
              </w:rPr>
              <w:t>ë</w:t>
            </w:r>
            <w:r>
              <w:rPr>
                <w:rFonts w:ascii="Times New Roman" w:hAnsi="Times New Roman"/>
                <w:sz w:val="24"/>
                <w:szCs w:val="24"/>
              </w:rPr>
              <w:t xml:space="preserve"> ngritura nga titullari me urdh</w:t>
            </w:r>
            <w:r w:rsidR="00025C88">
              <w:rPr>
                <w:rFonts w:ascii="Times New Roman" w:hAnsi="Times New Roman"/>
                <w:sz w:val="24"/>
                <w:szCs w:val="24"/>
              </w:rPr>
              <w:t>ë</w:t>
            </w:r>
            <w:r>
              <w:rPr>
                <w:rFonts w:ascii="Times New Roman" w:hAnsi="Times New Roman"/>
                <w:sz w:val="24"/>
                <w:szCs w:val="24"/>
              </w:rPr>
              <w:t>r t</w:t>
            </w:r>
            <w:r w:rsidR="00025C88">
              <w:rPr>
                <w:rFonts w:ascii="Times New Roman" w:hAnsi="Times New Roman"/>
                <w:sz w:val="24"/>
                <w:szCs w:val="24"/>
              </w:rPr>
              <w:t>ë</w:t>
            </w:r>
            <w:r>
              <w:rPr>
                <w:rFonts w:ascii="Times New Roman" w:hAnsi="Times New Roman"/>
                <w:sz w:val="24"/>
                <w:szCs w:val="24"/>
              </w:rPr>
              <w:t xml:space="preserve"> posac</w:t>
            </w:r>
            <w:r w:rsidR="00025C88">
              <w:rPr>
                <w:rFonts w:ascii="Times New Roman" w:hAnsi="Times New Roman"/>
                <w:sz w:val="24"/>
                <w:szCs w:val="24"/>
              </w:rPr>
              <w:t>ë</w:t>
            </w:r>
            <w:r>
              <w:rPr>
                <w:rFonts w:ascii="Times New Roman" w:hAnsi="Times New Roman"/>
                <w:sz w:val="24"/>
                <w:szCs w:val="24"/>
              </w:rPr>
              <w:t>m n</w:t>
            </w:r>
            <w:r w:rsidR="00025C88">
              <w:rPr>
                <w:rFonts w:ascii="Times New Roman" w:hAnsi="Times New Roman"/>
                <w:sz w:val="24"/>
                <w:szCs w:val="24"/>
              </w:rPr>
              <w:t>ë</w:t>
            </w:r>
            <w:r>
              <w:rPr>
                <w:rFonts w:ascii="Times New Roman" w:hAnsi="Times New Roman"/>
                <w:sz w:val="24"/>
                <w:szCs w:val="24"/>
              </w:rPr>
              <w:t xml:space="preserve"> rastet kur lind nevoja p</w:t>
            </w:r>
            <w:r w:rsidR="00025C88">
              <w:rPr>
                <w:rFonts w:ascii="Times New Roman" w:hAnsi="Times New Roman"/>
                <w:sz w:val="24"/>
                <w:szCs w:val="24"/>
              </w:rPr>
              <w:t>ë</w:t>
            </w:r>
            <w:r>
              <w:rPr>
                <w:rFonts w:ascii="Times New Roman" w:hAnsi="Times New Roman"/>
                <w:sz w:val="24"/>
                <w:szCs w:val="24"/>
              </w:rPr>
              <w:t>r procedura t</w:t>
            </w:r>
            <w:r w:rsidR="00025C88">
              <w:rPr>
                <w:rFonts w:ascii="Times New Roman" w:hAnsi="Times New Roman"/>
                <w:sz w:val="24"/>
                <w:szCs w:val="24"/>
              </w:rPr>
              <w:t>ë</w:t>
            </w:r>
            <w:r>
              <w:rPr>
                <w:rFonts w:ascii="Times New Roman" w:hAnsi="Times New Roman"/>
                <w:sz w:val="24"/>
                <w:szCs w:val="24"/>
              </w:rPr>
              <w:t xml:space="preserve"> vecanta</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Merr pjes</w:t>
            </w:r>
            <w:r w:rsidR="00025C88">
              <w:rPr>
                <w:rFonts w:ascii="Times New Roman" w:hAnsi="Times New Roman"/>
                <w:sz w:val="24"/>
                <w:szCs w:val="24"/>
              </w:rPr>
              <w:t>ë</w:t>
            </w:r>
            <w:r>
              <w:rPr>
                <w:rFonts w:ascii="Times New Roman" w:hAnsi="Times New Roman"/>
                <w:sz w:val="24"/>
                <w:szCs w:val="24"/>
              </w:rPr>
              <w:t xml:space="preserve"> n</w:t>
            </w:r>
            <w:r w:rsidR="00025C88">
              <w:rPr>
                <w:rFonts w:ascii="Times New Roman" w:hAnsi="Times New Roman"/>
                <w:sz w:val="24"/>
                <w:szCs w:val="24"/>
              </w:rPr>
              <w:t>ë</w:t>
            </w:r>
            <w:r>
              <w:rPr>
                <w:rFonts w:ascii="Times New Roman" w:hAnsi="Times New Roman"/>
                <w:sz w:val="24"/>
                <w:szCs w:val="24"/>
              </w:rPr>
              <w:t xml:space="preserve"> komisionet dhe grupet e punes me qellim realizimin me sukses t</w:t>
            </w:r>
            <w:r w:rsidR="00025C88">
              <w:rPr>
                <w:rFonts w:ascii="Times New Roman" w:hAnsi="Times New Roman"/>
                <w:sz w:val="24"/>
                <w:szCs w:val="24"/>
              </w:rPr>
              <w:t>ë</w:t>
            </w:r>
            <w:r>
              <w:rPr>
                <w:rFonts w:ascii="Times New Roman" w:hAnsi="Times New Roman"/>
                <w:sz w:val="24"/>
                <w:szCs w:val="24"/>
              </w:rPr>
              <w:t xml:space="preserve"> procedurave t</w:t>
            </w:r>
            <w:r w:rsidR="00025C88">
              <w:rPr>
                <w:rFonts w:ascii="Times New Roman" w:hAnsi="Times New Roman"/>
                <w:sz w:val="24"/>
                <w:szCs w:val="24"/>
              </w:rPr>
              <w:t>ë</w:t>
            </w:r>
            <w:r>
              <w:rPr>
                <w:rFonts w:ascii="Times New Roman" w:hAnsi="Times New Roman"/>
                <w:sz w:val="24"/>
                <w:szCs w:val="24"/>
              </w:rPr>
              <w:t xml:space="preserve"> prokurimit</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Ndihmon n</w:t>
            </w:r>
            <w:r w:rsidR="00025C88">
              <w:rPr>
                <w:rFonts w:ascii="Times New Roman" w:hAnsi="Times New Roman"/>
                <w:sz w:val="24"/>
                <w:szCs w:val="24"/>
              </w:rPr>
              <w:t>ë</w:t>
            </w:r>
            <w:r>
              <w:rPr>
                <w:rFonts w:ascii="Times New Roman" w:hAnsi="Times New Roman"/>
                <w:sz w:val="24"/>
                <w:szCs w:val="24"/>
              </w:rPr>
              <w:t xml:space="preserve"> p</w:t>
            </w:r>
            <w:r w:rsidR="00025C88">
              <w:rPr>
                <w:rFonts w:ascii="Times New Roman" w:hAnsi="Times New Roman"/>
                <w:sz w:val="24"/>
                <w:szCs w:val="24"/>
              </w:rPr>
              <w:t>ë</w:t>
            </w:r>
            <w:r>
              <w:rPr>
                <w:rFonts w:ascii="Times New Roman" w:hAnsi="Times New Roman"/>
                <w:sz w:val="24"/>
                <w:szCs w:val="24"/>
              </w:rPr>
              <w:t>rpilimin e kontratave t</w:t>
            </w:r>
            <w:r w:rsidR="00025C88">
              <w:rPr>
                <w:rFonts w:ascii="Times New Roman" w:hAnsi="Times New Roman"/>
                <w:sz w:val="24"/>
                <w:szCs w:val="24"/>
              </w:rPr>
              <w:t>ë</w:t>
            </w:r>
            <w:r>
              <w:rPr>
                <w:rFonts w:ascii="Times New Roman" w:hAnsi="Times New Roman"/>
                <w:sz w:val="24"/>
                <w:szCs w:val="24"/>
              </w:rPr>
              <w:t xml:space="preserve"> bashk</w:t>
            </w:r>
            <w:r w:rsidR="00025C88">
              <w:rPr>
                <w:rFonts w:ascii="Times New Roman" w:hAnsi="Times New Roman"/>
                <w:sz w:val="24"/>
                <w:szCs w:val="24"/>
              </w:rPr>
              <w:t>ë</w:t>
            </w:r>
            <w:r>
              <w:rPr>
                <w:rFonts w:ascii="Times New Roman" w:hAnsi="Times New Roman"/>
                <w:sz w:val="24"/>
                <w:szCs w:val="24"/>
              </w:rPr>
              <w:t>punimit nd</w:t>
            </w:r>
            <w:r w:rsidR="00025C88">
              <w:rPr>
                <w:rFonts w:ascii="Times New Roman" w:hAnsi="Times New Roman"/>
                <w:sz w:val="24"/>
                <w:szCs w:val="24"/>
              </w:rPr>
              <w:t>ë</w:t>
            </w:r>
            <w:r>
              <w:rPr>
                <w:rFonts w:ascii="Times New Roman" w:hAnsi="Times New Roman"/>
                <w:sz w:val="24"/>
                <w:szCs w:val="24"/>
              </w:rPr>
              <w:t>rmjet institucionit dhe paleve kontraktuese fituese t</w:t>
            </w:r>
            <w:r w:rsidR="00025C88">
              <w:rPr>
                <w:rFonts w:ascii="Times New Roman" w:hAnsi="Times New Roman"/>
                <w:sz w:val="24"/>
                <w:szCs w:val="24"/>
              </w:rPr>
              <w:t>ë</w:t>
            </w:r>
            <w:r>
              <w:rPr>
                <w:rFonts w:ascii="Times New Roman" w:hAnsi="Times New Roman"/>
                <w:sz w:val="24"/>
                <w:szCs w:val="24"/>
              </w:rPr>
              <w:t xml:space="preserve"> procedurave t</w:t>
            </w:r>
            <w:r w:rsidR="00025C88">
              <w:rPr>
                <w:rFonts w:ascii="Times New Roman" w:hAnsi="Times New Roman"/>
                <w:sz w:val="24"/>
                <w:szCs w:val="24"/>
              </w:rPr>
              <w:t>ë</w:t>
            </w:r>
            <w:r>
              <w:rPr>
                <w:rFonts w:ascii="Times New Roman" w:hAnsi="Times New Roman"/>
                <w:sz w:val="24"/>
                <w:szCs w:val="24"/>
              </w:rPr>
              <w:t xml:space="preserve"> prokurimit.</w:t>
            </w:r>
          </w:p>
          <w:p w:rsidR="00C110F3" w:rsidRDefault="00C110F3" w:rsidP="00C110F3">
            <w:pPr>
              <w:pStyle w:val="ListParagraph"/>
              <w:numPr>
                <w:ilvl w:val="0"/>
                <w:numId w:val="40"/>
              </w:numPr>
              <w:spacing w:after="0"/>
              <w:ind w:right="81"/>
              <w:jc w:val="both"/>
              <w:rPr>
                <w:rFonts w:ascii="Times New Roman" w:hAnsi="Times New Roman"/>
                <w:sz w:val="24"/>
                <w:szCs w:val="24"/>
              </w:rPr>
            </w:pPr>
            <w:r>
              <w:rPr>
                <w:rFonts w:ascii="Times New Roman" w:hAnsi="Times New Roman"/>
                <w:sz w:val="24"/>
                <w:szCs w:val="24"/>
              </w:rPr>
              <w:t>Ndjek afatet ligjore p</w:t>
            </w:r>
            <w:r w:rsidR="00025C88">
              <w:rPr>
                <w:rFonts w:ascii="Times New Roman" w:hAnsi="Times New Roman"/>
                <w:sz w:val="24"/>
                <w:szCs w:val="24"/>
              </w:rPr>
              <w:t>ë</w:t>
            </w:r>
            <w:r>
              <w:rPr>
                <w:rFonts w:ascii="Times New Roman" w:hAnsi="Times New Roman"/>
                <w:sz w:val="24"/>
                <w:szCs w:val="24"/>
              </w:rPr>
              <w:t>r nd</w:t>
            </w:r>
            <w:r w:rsidR="00025C88">
              <w:rPr>
                <w:rFonts w:ascii="Times New Roman" w:hAnsi="Times New Roman"/>
                <w:sz w:val="24"/>
                <w:szCs w:val="24"/>
              </w:rPr>
              <w:t>ë</w:t>
            </w:r>
            <w:r>
              <w:rPr>
                <w:rFonts w:ascii="Times New Roman" w:hAnsi="Times New Roman"/>
                <w:sz w:val="24"/>
                <w:szCs w:val="24"/>
              </w:rPr>
              <w:t>rlidhjen e pun</w:t>
            </w:r>
            <w:r w:rsidR="00025C88">
              <w:rPr>
                <w:rFonts w:ascii="Times New Roman" w:hAnsi="Times New Roman"/>
                <w:sz w:val="24"/>
                <w:szCs w:val="24"/>
              </w:rPr>
              <w:t>ë</w:t>
            </w:r>
            <w:r>
              <w:rPr>
                <w:rFonts w:ascii="Times New Roman" w:hAnsi="Times New Roman"/>
                <w:sz w:val="24"/>
                <w:szCs w:val="24"/>
              </w:rPr>
              <w:t>ve nd</w:t>
            </w:r>
            <w:r w:rsidR="00025C88">
              <w:rPr>
                <w:rFonts w:ascii="Times New Roman" w:hAnsi="Times New Roman"/>
                <w:sz w:val="24"/>
                <w:szCs w:val="24"/>
              </w:rPr>
              <w:t>ë</w:t>
            </w:r>
            <w:r>
              <w:rPr>
                <w:rFonts w:ascii="Times New Roman" w:hAnsi="Times New Roman"/>
                <w:sz w:val="24"/>
                <w:szCs w:val="24"/>
              </w:rPr>
              <w:t>rmjet institucionit t</w:t>
            </w:r>
            <w:r w:rsidR="00025C88">
              <w:rPr>
                <w:rFonts w:ascii="Times New Roman" w:hAnsi="Times New Roman"/>
                <w:sz w:val="24"/>
                <w:szCs w:val="24"/>
              </w:rPr>
              <w:t>ë</w:t>
            </w:r>
            <w:r>
              <w:rPr>
                <w:rFonts w:ascii="Times New Roman" w:hAnsi="Times New Roman"/>
                <w:sz w:val="24"/>
                <w:szCs w:val="24"/>
              </w:rPr>
              <w:t xml:space="preserve"> Bashkis</w:t>
            </w:r>
            <w:r w:rsidR="00025C88">
              <w:rPr>
                <w:rFonts w:ascii="Times New Roman" w:hAnsi="Times New Roman"/>
                <w:sz w:val="24"/>
                <w:szCs w:val="24"/>
              </w:rPr>
              <w:t>ë</w:t>
            </w:r>
            <w:r>
              <w:rPr>
                <w:rFonts w:ascii="Times New Roman" w:hAnsi="Times New Roman"/>
                <w:sz w:val="24"/>
                <w:szCs w:val="24"/>
              </w:rPr>
              <w:t xml:space="preserve"> </w:t>
            </w:r>
            <w:proofErr w:type="gramStart"/>
            <w:r>
              <w:rPr>
                <w:rFonts w:ascii="Times New Roman" w:hAnsi="Times New Roman"/>
                <w:sz w:val="24"/>
                <w:szCs w:val="24"/>
              </w:rPr>
              <w:t>Ura</w:t>
            </w:r>
            <w:proofErr w:type="gramEnd"/>
            <w:r>
              <w:rPr>
                <w:rFonts w:ascii="Times New Roman" w:hAnsi="Times New Roman"/>
                <w:sz w:val="24"/>
                <w:szCs w:val="24"/>
              </w:rPr>
              <w:t xml:space="preserve"> Vajgurore dhe Agjensis</w:t>
            </w:r>
            <w:r w:rsidR="00025C88">
              <w:rPr>
                <w:rFonts w:ascii="Times New Roman" w:hAnsi="Times New Roman"/>
                <w:sz w:val="24"/>
                <w:szCs w:val="24"/>
              </w:rPr>
              <w:t>ë</w:t>
            </w:r>
            <w:r>
              <w:rPr>
                <w:rFonts w:ascii="Times New Roman" w:hAnsi="Times New Roman"/>
                <w:sz w:val="24"/>
                <w:szCs w:val="24"/>
              </w:rPr>
              <w:t xml:space="preserve"> s</w:t>
            </w:r>
            <w:r w:rsidR="00025C88">
              <w:rPr>
                <w:rFonts w:ascii="Times New Roman" w:hAnsi="Times New Roman"/>
                <w:sz w:val="24"/>
                <w:szCs w:val="24"/>
              </w:rPr>
              <w:t>ë</w:t>
            </w:r>
            <w:r>
              <w:rPr>
                <w:rFonts w:ascii="Times New Roman" w:hAnsi="Times New Roman"/>
                <w:sz w:val="24"/>
                <w:szCs w:val="24"/>
              </w:rPr>
              <w:t xml:space="preserve"> Proutrimeve publike / komisionit t</w:t>
            </w:r>
            <w:r w:rsidR="00025C88">
              <w:rPr>
                <w:rFonts w:ascii="Times New Roman" w:hAnsi="Times New Roman"/>
                <w:sz w:val="24"/>
                <w:szCs w:val="24"/>
              </w:rPr>
              <w:t>ë</w:t>
            </w:r>
            <w:r>
              <w:rPr>
                <w:rFonts w:ascii="Times New Roman" w:hAnsi="Times New Roman"/>
                <w:sz w:val="24"/>
                <w:szCs w:val="24"/>
              </w:rPr>
              <w:t xml:space="preserve"> Prokurimeve Publike.</w:t>
            </w:r>
          </w:p>
          <w:p w:rsidR="00C110F3" w:rsidRPr="00C110F3" w:rsidRDefault="00C110F3" w:rsidP="00C110F3">
            <w:pPr>
              <w:pStyle w:val="ListParagraph"/>
              <w:spacing w:after="0"/>
              <w:ind w:right="81"/>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AA4D0B" w:rsidRPr="00676823" w:rsidRDefault="00AA4D0B" w:rsidP="00AA4D0B">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4D0B" w:rsidRPr="00676823" w:rsidRDefault="00AA4D0B" w:rsidP="00AA4D0B">
      <w:pPr>
        <w:pStyle w:val="BodyText"/>
        <w:spacing w:line="276" w:lineRule="auto"/>
        <w:jc w:val="both"/>
        <w:rPr>
          <w:rFonts w:ascii="Times New Roman" w:hAnsi="Times New Roman" w:cs="Times New Roman"/>
          <w:b/>
          <w:sz w:val="24"/>
          <w:szCs w:val="24"/>
        </w:rPr>
      </w:pPr>
    </w:p>
    <w:p w:rsidR="00AA4D0B" w:rsidRPr="00676823" w:rsidRDefault="00AA4D0B" w:rsidP="00AA4D0B">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Bachelor”</w:t>
      </w:r>
      <w:r w:rsidR="00025C88">
        <w:rPr>
          <w:rFonts w:ascii="Times New Roman" w:hAnsi="Times New Roman"/>
          <w:sz w:val="24"/>
          <w:szCs w:val="24"/>
        </w:rPr>
        <w:t xml:space="preserve"> në degët ekonomike ose juridike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Default="00AA4D0B" w:rsidP="00AA4D0B">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17"/>
        <w:gridCol w:w="9038"/>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DF1B4C" w:rsidP="00A55CE9">
      <w:pPr>
        <w:pStyle w:val="ListParagraph"/>
        <w:ind w:left="360"/>
        <w:jc w:val="both"/>
        <w:rPr>
          <w:rFonts w:ascii="Times New Roman" w:hAnsi="Times New Roman"/>
          <w:sz w:val="24"/>
          <w:szCs w:val="24"/>
          <w:u w:val="single"/>
        </w:rPr>
      </w:pPr>
      <w:hyperlink r:id="rId15"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139/2015 “</w:t>
      </w:r>
      <w:r w:rsidRPr="00D05162">
        <w:rPr>
          <w:rFonts w:ascii="Times New Roman" w:hAnsi="Times New Roman"/>
          <w:i/>
          <w:sz w:val="24"/>
          <w:szCs w:val="24"/>
        </w:rPr>
        <w:t>Për Vetëqeverisjen Vendore</w:t>
      </w:r>
      <w:r w:rsidRPr="00D05162">
        <w:rPr>
          <w:rFonts w:ascii="Times New Roman" w:hAnsi="Times New Roman"/>
          <w:sz w:val="24"/>
          <w:szCs w:val="24"/>
        </w:rPr>
        <w:t>”</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Nr. 152/2013, “</w:t>
      </w:r>
      <w:r w:rsidRPr="00D05162">
        <w:rPr>
          <w:rFonts w:ascii="Times New Roman" w:hAnsi="Times New Roman"/>
          <w:i/>
          <w:sz w:val="24"/>
          <w:szCs w:val="24"/>
        </w:rPr>
        <w:t>Për Nëpunësin Civil</w:t>
      </w:r>
      <w:r w:rsidRPr="00D05162">
        <w:rPr>
          <w:rFonts w:ascii="Times New Roman" w:hAnsi="Times New Roman"/>
          <w:sz w:val="24"/>
          <w:szCs w:val="24"/>
        </w:rPr>
        <w:t>”, i ndryshuar, si dhe aktet lighore dhe nënligjore dalë në zbatim të tij.</w:t>
      </w:r>
    </w:p>
    <w:p w:rsidR="00AA4D0B" w:rsidRPr="00D05162" w:rsidRDefault="00AA4D0B" w:rsidP="00AA4D0B">
      <w:pPr>
        <w:pStyle w:val="ListParagraph"/>
        <w:numPr>
          <w:ilvl w:val="0"/>
          <w:numId w:val="4"/>
        </w:numPr>
        <w:ind w:right="-81"/>
        <w:jc w:val="both"/>
        <w:rPr>
          <w:rFonts w:ascii="Times New Roman" w:hAnsi="Times New Roman"/>
          <w:i/>
          <w:sz w:val="24"/>
          <w:szCs w:val="24"/>
        </w:rPr>
      </w:pPr>
      <w:r w:rsidRPr="00D05162">
        <w:rPr>
          <w:rFonts w:ascii="Times New Roman" w:hAnsi="Times New Roman"/>
          <w:sz w:val="24"/>
          <w:szCs w:val="24"/>
        </w:rPr>
        <w:t>Njohuritë mbi Ligjin Nr. 9131, datë 08.09.2003, “</w:t>
      </w:r>
      <w:r w:rsidRPr="00D05162">
        <w:rPr>
          <w:rFonts w:ascii="Times New Roman" w:hAnsi="Times New Roman"/>
          <w:i/>
          <w:sz w:val="24"/>
          <w:szCs w:val="24"/>
        </w:rPr>
        <w:t>Për rregullat e etikës në administratën publike</w:t>
      </w:r>
      <w:r w:rsidRPr="00D05162">
        <w:rPr>
          <w:rFonts w:ascii="Times New Roman" w:hAnsi="Times New Roman"/>
          <w:sz w:val="24"/>
          <w:szCs w:val="24"/>
        </w:rPr>
        <w:t>”.</w:t>
      </w:r>
    </w:p>
    <w:p w:rsidR="00BC0DDD" w:rsidRPr="002579CD" w:rsidRDefault="00BC0DDD" w:rsidP="00BC0DDD">
      <w:pPr>
        <w:pStyle w:val="ListParagraph"/>
        <w:numPr>
          <w:ilvl w:val="0"/>
          <w:numId w:val="4"/>
        </w:numPr>
        <w:ind w:right="-81"/>
        <w:jc w:val="both"/>
        <w:rPr>
          <w:rFonts w:ascii="Times New Roman" w:hAnsi="Times New Roman"/>
          <w:sz w:val="24"/>
          <w:szCs w:val="24"/>
        </w:rPr>
      </w:pPr>
      <w:r w:rsidRPr="002579CD">
        <w:rPr>
          <w:rFonts w:ascii="Times New Roman" w:hAnsi="Times New Roman"/>
          <w:sz w:val="24"/>
          <w:szCs w:val="24"/>
        </w:rPr>
        <w:t>Njohuritë mbi Ligjin Nr. 119/2014 “</w:t>
      </w:r>
      <w:r w:rsidRPr="002579CD">
        <w:rPr>
          <w:rFonts w:ascii="Times New Roman" w:hAnsi="Times New Roman"/>
          <w:i/>
          <w:sz w:val="24"/>
          <w:szCs w:val="24"/>
        </w:rPr>
        <w:t>Për t</w:t>
      </w:r>
      <w:r>
        <w:rPr>
          <w:rFonts w:ascii="Times New Roman" w:hAnsi="Times New Roman"/>
          <w:i/>
          <w:sz w:val="24"/>
          <w:szCs w:val="24"/>
        </w:rPr>
        <w:t>ë</w:t>
      </w:r>
      <w:r w:rsidRPr="002579CD">
        <w:rPr>
          <w:rFonts w:ascii="Times New Roman" w:hAnsi="Times New Roman"/>
          <w:i/>
          <w:sz w:val="24"/>
          <w:szCs w:val="24"/>
        </w:rPr>
        <w:t xml:space="preserve"> Drejtën e Informimit</w:t>
      </w:r>
      <w:r w:rsidRPr="002579CD">
        <w:rPr>
          <w:rFonts w:ascii="Times New Roman" w:hAnsi="Times New Roman"/>
          <w:sz w:val="24"/>
          <w:szCs w:val="24"/>
        </w:rPr>
        <w:t>”</w:t>
      </w:r>
      <w:r w:rsidRPr="002579CD">
        <w:rPr>
          <w:rFonts w:ascii="Times New Roman" w:hAnsi="Times New Roman"/>
          <w:sz w:val="24"/>
          <w:szCs w:val="24"/>
          <w:lang w:val="sq-AL"/>
        </w:rPr>
        <w:t>.</w:t>
      </w:r>
    </w:p>
    <w:p w:rsidR="00C515E2" w:rsidRPr="00C515E2" w:rsidRDefault="00AA4D0B" w:rsidP="00C515E2">
      <w:pPr>
        <w:pStyle w:val="ListParagraph"/>
        <w:numPr>
          <w:ilvl w:val="0"/>
          <w:numId w:val="4"/>
        </w:numPr>
        <w:spacing w:before="71" w:after="0" w:line="240" w:lineRule="auto"/>
        <w:ind w:right="9"/>
        <w:jc w:val="both"/>
        <w:rPr>
          <w:rFonts w:ascii="Times New Roman" w:eastAsia="Times New Roman" w:hAnsi="Times New Roman"/>
          <w:sz w:val="23"/>
          <w:szCs w:val="23"/>
        </w:rPr>
      </w:pPr>
      <w:r w:rsidRPr="00C515E2">
        <w:rPr>
          <w:rFonts w:ascii="Times New Roman" w:hAnsi="Times New Roman"/>
          <w:sz w:val="24"/>
          <w:szCs w:val="24"/>
          <w:lang w:val="sq-AL"/>
        </w:rPr>
        <w:t>Njohuritë mbi Ligjin</w:t>
      </w:r>
      <w:r w:rsidRPr="00C515E2">
        <w:rPr>
          <w:rFonts w:ascii="Times New Roman" w:hAnsi="Times New Roman"/>
          <w:sz w:val="24"/>
          <w:szCs w:val="24"/>
        </w:rPr>
        <w:t xml:space="preserve"> Nr. 44/20151 “Ko</w:t>
      </w:r>
      <w:r w:rsidRPr="00C515E2">
        <w:rPr>
          <w:rFonts w:ascii="Times New Roman" w:hAnsi="Times New Roman"/>
          <w:i/>
          <w:sz w:val="24"/>
          <w:szCs w:val="24"/>
        </w:rPr>
        <w:t>di I Procedurave Administrative I Republikës Së Shqipërisë</w:t>
      </w:r>
      <w:r w:rsidRPr="00C515E2">
        <w:rPr>
          <w:rFonts w:ascii="Times New Roman" w:hAnsi="Times New Roman"/>
          <w:sz w:val="24"/>
          <w:szCs w:val="24"/>
        </w:rPr>
        <w:t>” I ndryshuar</w:t>
      </w:r>
      <w:r w:rsidR="00C515E2" w:rsidRPr="00C515E2">
        <w:rPr>
          <w:rFonts w:ascii="Times New Roman" w:hAnsi="Times New Roman"/>
          <w:sz w:val="24"/>
          <w:szCs w:val="24"/>
        </w:rPr>
        <w:t xml:space="preserve"> </w:t>
      </w:r>
    </w:p>
    <w:p w:rsidR="008046C6" w:rsidRPr="00C515E2" w:rsidRDefault="00C515E2" w:rsidP="00C515E2">
      <w:pPr>
        <w:pStyle w:val="ListParagraph"/>
        <w:numPr>
          <w:ilvl w:val="0"/>
          <w:numId w:val="4"/>
        </w:numPr>
        <w:spacing w:before="71" w:after="0" w:line="240" w:lineRule="auto"/>
        <w:ind w:right="9"/>
        <w:jc w:val="both"/>
        <w:rPr>
          <w:rFonts w:ascii="Times New Roman" w:eastAsia="Times New Roman" w:hAnsi="Times New Roman"/>
          <w:sz w:val="24"/>
          <w:szCs w:val="24"/>
        </w:rPr>
      </w:pPr>
      <w:r w:rsidRPr="00C515E2">
        <w:rPr>
          <w:rFonts w:ascii="Times New Roman" w:hAnsi="Times New Roman"/>
          <w:sz w:val="24"/>
          <w:szCs w:val="24"/>
          <w:lang w:val="sq-AL"/>
        </w:rPr>
        <w:t>Njohuritë mbi Ligjin</w:t>
      </w:r>
      <w:r w:rsidRPr="00C515E2">
        <w:rPr>
          <w:rFonts w:ascii="Times New Roman" w:eastAsia="Times New Roman" w:hAnsi="Times New Roman"/>
          <w:bCs/>
          <w:w w:val="101"/>
          <w:sz w:val="24"/>
          <w:szCs w:val="24"/>
        </w:rPr>
        <w:t xml:space="preserve"> </w:t>
      </w:r>
      <w:r w:rsidRPr="00C515E2">
        <w:rPr>
          <w:rFonts w:ascii="Times New Roman" w:eastAsia="Times New Roman" w:hAnsi="Times New Roman"/>
          <w:bCs/>
          <w:sz w:val="24"/>
          <w:szCs w:val="24"/>
        </w:rPr>
        <w:t>Nr.</w:t>
      </w:r>
      <w:r w:rsidRPr="00C515E2">
        <w:rPr>
          <w:rFonts w:ascii="Times New Roman" w:eastAsia="Times New Roman" w:hAnsi="Times New Roman"/>
          <w:bCs/>
          <w:spacing w:val="2"/>
          <w:sz w:val="24"/>
          <w:szCs w:val="24"/>
        </w:rPr>
        <w:t xml:space="preserve"> </w:t>
      </w:r>
      <w:r w:rsidRPr="00C515E2">
        <w:rPr>
          <w:rFonts w:ascii="Times New Roman" w:eastAsia="Times New Roman" w:hAnsi="Times New Roman"/>
          <w:bCs/>
          <w:spacing w:val="1"/>
          <w:sz w:val="24"/>
          <w:szCs w:val="24"/>
        </w:rPr>
        <w:t>9</w:t>
      </w:r>
      <w:r w:rsidRPr="00C515E2">
        <w:rPr>
          <w:rFonts w:ascii="Times New Roman" w:eastAsia="Times New Roman" w:hAnsi="Times New Roman"/>
          <w:bCs/>
          <w:sz w:val="24"/>
          <w:szCs w:val="24"/>
        </w:rPr>
        <w:t>64</w:t>
      </w:r>
      <w:r w:rsidRPr="00C515E2">
        <w:rPr>
          <w:rFonts w:ascii="Times New Roman" w:eastAsia="Times New Roman" w:hAnsi="Times New Roman"/>
          <w:bCs/>
          <w:spacing w:val="1"/>
          <w:sz w:val="24"/>
          <w:szCs w:val="24"/>
        </w:rPr>
        <w:t>3</w:t>
      </w:r>
      <w:r w:rsidRPr="00C515E2">
        <w:rPr>
          <w:rFonts w:ascii="Times New Roman" w:eastAsia="Times New Roman" w:hAnsi="Times New Roman"/>
          <w:bCs/>
          <w:sz w:val="24"/>
          <w:szCs w:val="24"/>
        </w:rPr>
        <w:t>,</w:t>
      </w:r>
      <w:r w:rsidRPr="00C515E2">
        <w:rPr>
          <w:rFonts w:ascii="Times New Roman" w:eastAsia="Times New Roman" w:hAnsi="Times New Roman"/>
          <w:bCs/>
          <w:spacing w:val="6"/>
          <w:sz w:val="24"/>
          <w:szCs w:val="24"/>
        </w:rPr>
        <w:t xml:space="preserve"> </w:t>
      </w:r>
      <w:r w:rsidRPr="00C515E2">
        <w:rPr>
          <w:rFonts w:ascii="Times New Roman" w:eastAsia="Times New Roman" w:hAnsi="Times New Roman"/>
          <w:bCs/>
          <w:sz w:val="24"/>
          <w:szCs w:val="24"/>
        </w:rPr>
        <w:t>d</w:t>
      </w:r>
      <w:r w:rsidRPr="00C515E2">
        <w:rPr>
          <w:rFonts w:ascii="Times New Roman" w:eastAsia="Times New Roman" w:hAnsi="Times New Roman"/>
          <w:bCs/>
          <w:spacing w:val="1"/>
          <w:sz w:val="24"/>
          <w:szCs w:val="24"/>
        </w:rPr>
        <w:t>a</w:t>
      </w:r>
      <w:r w:rsidRPr="00C515E2">
        <w:rPr>
          <w:rFonts w:ascii="Times New Roman" w:eastAsia="Times New Roman" w:hAnsi="Times New Roman"/>
          <w:bCs/>
          <w:sz w:val="24"/>
          <w:szCs w:val="24"/>
        </w:rPr>
        <w:t>të</w:t>
      </w:r>
      <w:r w:rsidRPr="00C515E2">
        <w:rPr>
          <w:rFonts w:ascii="Times New Roman" w:eastAsia="Times New Roman" w:hAnsi="Times New Roman"/>
          <w:bCs/>
          <w:spacing w:val="3"/>
          <w:sz w:val="24"/>
          <w:szCs w:val="24"/>
        </w:rPr>
        <w:t xml:space="preserve"> </w:t>
      </w:r>
      <w:r w:rsidRPr="00C515E2">
        <w:rPr>
          <w:rFonts w:ascii="Times New Roman" w:eastAsia="Times New Roman" w:hAnsi="Times New Roman"/>
          <w:bCs/>
          <w:sz w:val="24"/>
          <w:szCs w:val="24"/>
        </w:rPr>
        <w:t>2</w:t>
      </w:r>
      <w:r w:rsidRPr="00C515E2">
        <w:rPr>
          <w:rFonts w:ascii="Times New Roman" w:eastAsia="Times New Roman" w:hAnsi="Times New Roman"/>
          <w:bCs/>
          <w:spacing w:val="2"/>
          <w:sz w:val="24"/>
          <w:szCs w:val="24"/>
        </w:rPr>
        <w:t>0</w:t>
      </w:r>
      <w:r w:rsidRPr="00C515E2">
        <w:rPr>
          <w:rFonts w:ascii="Times New Roman" w:eastAsia="Times New Roman" w:hAnsi="Times New Roman"/>
          <w:bCs/>
          <w:spacing w:val="-2"/>
          <w:sz w:val="24"/>
          <w:szCs w:val="24"/>
        </w:rPr>
        <w:t>.</w:t>
      </w:r>
      <w:r w:rsidRPr="00C515E2">
        <w:rPr>
          <w:rFonts w:ascii="Times New Roman" w:eastAsia="Times New Roman" w:hAnsi="Times New Roman"/>
          <w:bCs/>
          <w:spacing w:val="1"/>
          <w:sz w:val="24"/>
          <w:szCs w:val="24"/>
        </w:rPr>
        <w:t>11</w:t>
      </w:r>
      <w:r w:rsidRPr="00C515E2">
        <w:rPr>
          <w:rFonts w:ascii="Times New Roman" w:eastAsia="Times New Roman" w:hAnsi="Times New Roman"/>
          <w:bCs/>
          <w:spacing w:val="-2"/>
          <w:sz w:val="24"/>
          <w:szCs w:val="24"/>
        </w:rPr>
        <w:t>.</w:t>
      </w:r>
      <w:r w:rsidRPr="00C515E2">
        <w:rPr>
          <w:rFonts w:ascii="Times New Roman" w:eastAsia="Times New Roman" w:hAnsi="Times New Roman"/>
          <w:bCs/>
          <w:spacing w:val="1"/>
          <w:sz w:val="24"/>
          <w:szCs w:val="24"/>
        </w:rPr>
        <w:t>2</w:t>
      </w:r>
      <w:r w:rsidRPr="00C515E2">
        <w:rPr>
          <w:rFonts w:ascii="Times New Roman" w:eastAsia="Times New Roman" w:hAnsi="Times New Roman"/>
          <w:bCs/>
          <w:sz w:val="24"/>
          <w:szCs w:val="24"/>
        </w:rPr>
        <w:t>00</w:t>
      </w:r>
      <w:r w:rsidRPr="00C515E2">
        <w:rPr>
          <w:rFonts w:ascii="Times New Roman" w:eastAsia="Times New Roman" w:hAnsi="Times New Roman"/>
          <w:bCs/>
          <w:spacing w:val="1"/>
          <w:sz w:val="24"/>
          <w:szCs w:val="24"/>
        </w:rPr>
        <w:t>6</w:t>
      </w:r>
      <w:r w:rsidRPr="00C515E2">
        <w:rPr>
          <w:rFonts w:ascii="Times New Roman" w:eastAsia="Times New Roman" w:hAnsi="Times New Roman"/>
          <w:bCs/>
          <w:sz w:val="24"/>
          <w:szCs w:val="24"/>
        </w:rPr>
        <w:t>,</w:t>
      </w:r>
      <w:r w:rsidRPr="00C515E2">
        <w:rPr>
          <w:rFonts w:ascii="Times New Roman" w:eastAsia="Times New Roman" w:hAnsi="Times New Roman"/>
          <w:bCs/>
          <w:spacing w:val="12"/>
          <w:sz w:val="24"/>
          <w:szCs w:val="24"/>
        </w:rPr>
        <w:t xml:space="preserve"> </w:t>
      </w:r>
      <w:r w:rsidRPr="00C515E2">
        <w:rPr>
          <w:rFonts w:ascii="Times New Roman" w:eastAsia="Times New Roman" w:hAnsi="Times New Roman"/>
          <w:bCs/>
          <w:sz w:val="24"/>
          <w:szCs w:val="24"/>
        </w:rPr>
        <w:t>“</w:t>
      </w:r>
      <w:r w:rsidRPr="00C515E2">
        <w:rPr>
          <w:rFonts w:ascii="Times New Roman" w:eastAsia="Times New Roman" w:hAnsi="Times New Roman"/>
          <w:bCs/>
          <w:i/>
          <w:spacing w:val="-1"/>
          <w:sz w:val="24"/>
          <w:szCs w:val="24"/>
        </w:rPr>
        <w:t>P</w:t>
      </w:r>
      <w:r w:rsidRPr="00C515E2">
        <w:rPr>
          <w:rFonts w:ascii="Times New Roman" w:eastAsia="Times New Roman" w:hAnsi="Times New Roman"/>
          <w:bCs/>
          <w:i/>
          <w:sz w:val="24"/>
          <w:szCs w:val="24"/>
        </w:rPr>
        <w:t>ër</w:t>
      </w:r>
      <w:r w:rsidRPr="00C515E2">
        <w:rPr>
          <w:rFonts w:ascii="Times New Roman" w:eastAsia="Times New Roman" w:hAnsi="Times New Roman"/>
          <w:bCs/>
          <w:i/>
          <w:spacing w:val="6"/>
          <w:sz w:val="24"/>
          <w:szCs w:val="24"/>
        </w:rPr>
        <w:t xml:space="preserve"> </w:t>
      </w:r>
      <w:r w:rsidRPr="00C515E2">
        <w:rPr>
          <w:rFonts w:ascii="Times New Roman" w:eastAsia="Times New Roman" w:hAnsi="Times New Roman"/>
          <w:bCs/>
          <w:i/>
          <w:sz w:val="24"/>
          <w:szCs w:val="24"/>
        </w:rPr>
        <w:t>Prokurimin</w:t>
      </w:r>
      <w:r w:rsidRPr="00C515E2">
        <w:rPr>
          <w:rFonts w:ascii="Times New Roman" w:eastAsia="Times New Roman" w:hAnsi="Times New Roman"/>
          <w:bCs/>
          <w:i/>
          <w:spacing w:val="16"/>
          <w:sz w:val="24"/>
          <w:szCs w:val="24"/>
        </w:rPr>
        <w:t xml:space="preserve"> </w:t>
      </w:r>
      <w:r w:rsidRPr="00C515E2">
        <w:rPr>
          <w:rFonts w:ascii="Times New Roman" w:eastAsia="Times New Roman" w:hAnsi="Times New Roman"/>
          <w:bCs/>
          <w:i/>
          <w:spacing w:val="-1"/>
          <w:w w:val="101"/>
          <w:sz w:val="24"/>
          <w:szCs w:val="24"/>
        </w:rPr>
        <w:t>P</w:t>
      </w:r>
      <w:r w:rsidRPr="00C515E2">
        <w:rPr>
          <w:rFonts w:ascii="Times New Roman" w:eastAsia="Times New Roman" w:hAnsi="Times New Roman"/>
          <w:bCs/>
          <w:i/>
          <w:spacing w:val="1"/>
          <w:w w:val="101"/>
          <w:sz w:val="24"/>
          <w:szCs w:val="24"/>
        </w:rPr>
        <w:t>u</w:t>
      </w:r>
      <w:r w:rsidRPr="00C515E2">
        <w:rPr>
          <w:rFonts w:ascii="Times New Roman" w:eastAsia="Times New Roman" w:hAnsi="Times New Roman"/>
          <w:bCs/>
          <w:i/>
          <w:w w:val="101"/>
          <w:sz w:val="24"/>
          <w:szCs w:val="24"/>
        </w:rPr>
        <w:t>blik</w:t>
      </w:r>
      <w:r w:rsidRPr="00C515E2">
        <w:rPr>
          <w:rFonts w:ascii="Times New Roman" w:eastAsia="Times New Roman" w:hAnsi="Times New Roman"/>
          <w:bCs/>
          <w:w w:val="101"/>
          <w:sz w:val="24"/>
          <w:szCs w:val="24"/>
        </w:rPr>
        <w:t>”</w:t>
      </w:r>
      <w:r>
        <w:rPr>
          <w:rFonts w:ascii="Times New Roman" w:eastAsia="Times New Roman" w:hAnsi="Times New Roman"/>
          <w:bCs/>
          <w:w w:val="101"/>
          <w:sz w:val="24"/>
          <w:szCs w:val="24"/>
        </w:rPr>
        <w:t>, i ndryshuar</w:t>
      </w:r>
    </w:p>
    <w:p w:rsidR="008046C6" w:rsidRDefault="008046C6" w:rsidP="00C515E2">
      <w:pPr>
        <w:pStyle w:val="ListParagraph"/>
        <w:numPr>
          <w:ilvl w:val="0"/>
          <w:numId w:val="4"/>
        </w:numPr>
        <w:spacing w:after="0"/>
        <w:ind w:right="9"/>
        <w:jc w:val="both"/>
        <w:rPr>
          <w:rFonts w:ascii="Times New Roman" w:hAnsi="Times New Roman"/>
          <w:sz w:val="24"/>
          <w:szCs w:val="24"/>
          <w:lang w:val="it-IT"/>
        </w:rPr>
      </w:pPr>
      <w:r w:rsidRPr="008046C6">
        <w:rPr>
          <w:rFonts w:ascii="Times New Roman" w:hAnsi="Times New Roman"/>
          <w:sz w:val="24"/>
          <w:szCs w:val="24"/>
        </w:rPr>
        <w:t xml:space="preserve">VKM nr. </w:t>
      </w:r>
      <w:r w:rsidRPr="008046C6">
        <w:rPr>
          <w:rFonts w:ascii="Times New Roman" w:hAnsi="Times New Roman"/>
          <w:sz w:val="24"/>
          <w:szCs w:val="24"/>
          <w:lang w:val="it-IT"/>
        </w:rPr>
        <w:t xml:space="preserve">Nr. 914, datë 29.12.2014 </w:t>
      </w:r>
      <w:r>
        <w:rPr>
          <w:rFonts w:ascii="Times New Roman" w:hAnsi="Times New Roman"/>
          <w:sz w:val="24"/>
          <w:szCs w:val="24"/>
          <w:lang w:val="it-IT"/>
        </w:rPr>
        <w:t>“</w:t>
      </w:r>
      <w:r w:rsidRPr="00C515E2">
        <w:rPr>
          <w:rFonts w:ascii="Times New Roman" w:hAnsi="Times New Roman"/>
          <w:i/>
          <w:sz w:val="24"/>
          <w:szCs w:val="24"/>
          <w:lang w:val="it-IT"/>
        </w:rPr>
        <w:t>Për Miratimin E Rregullave Të Prokurimit Publik</w:t>
      </w:r>
      <w:r>
        <w:rPr>
          <w:rFonts w:ascii="Times New Roman" w:hAnsi="Times New Roman"/>
          <w:sz w:val="24"/>
          <w:szCs w:val="24"/>
          <w:lang w:val="it-IT"/>
        </w:rPr>
        <w:t>”</w:t>
      </w:r>
      <w:r w:rsidR="00C515E2">
        <w:rPr>
          <w:rFonts w:ascii="Times New Roman" w:hAnsi="Times New Roman"/>
          <w:sz w:val="24"/>
          <w:szCs w:val="24"/>
          <w:lang w:val="it-IT"/>
        </w:rPr>
        <w:t>, i n</w:t>
      </w:r>
      <w:r>
        <w:rPr>
          <w:rFonts w:ascii="Times New Roman" w:hAnsi="Times New Roman"/>
          <w:sz w:val="24"/>
          <w:szCs w:val="24"/>
          <w:lang w:val="it-IT"/>
        </w:rPr>
        <w:t>dryshuar</w:t>
      </w:r>
    </w:p>
    <w:p w:rsidR="00C515E2" w:rsidRDefault="00C515E2" w:rsidP="00C515E2">
      <w:pPr>
        <w:spacing w:after="0"/>
        <w:ind w:right="9"/>
        <w:jc w:val="both"/>
        <w:rPr>
          <w:rFonts w:ascii="Times New Roman" w:hAnsi="Times New Roman"/>
          <w:sz w:val="24"/>
          <w:szCs w:val="24"/>
          <w:lang w:val="it-IT"/>
        </w:rPr>
      </w:pPr>
    </w:p>
    <w:p w:rsidR="00C515E2" w:rsidRPr="00C515E2" w:rsidRDefault="00C515E2" w:rsidP="00C515E2">
      <w:pPr>
        <w:spacing w:after="0"/>
        <w:ind w:right="9"/>
        <w:jc w:val="both"/>
        <w:rPr>
          <w:rFonts w:ascii="Times New Roman" w:hAnsi="Times New Roman"/>
          <w:sz w:val="24"/>
          <w:szCs w:val="24"/>
          <w:lang w:val="it-IT"/>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lastRenderedPageBreak/>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DF1B4C" w:rsidP="00F23693">
      <w:pPr>
        <w:pStyle w:val="BodyText"/>
        <w:spacing w:line="276" w:lineRule="auto"/>
        <w:ind w:left="113" w:right="9"/>
        <w:jc w:val="both"/>
        <w:rPr>
          <w:rFonts w:ascii="Times New Roman" w:hAnsi="Times New Roman" w:cs="Times New Roman"/>
          <w:sz w:val="24"/>
          <w:szCs w:val="24"/>
        </w:rPr>
      </w:pPr>
      <w:hyperlink r:id="rId16">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AA4D0B" w:rsidRPr="00AA4D0B" w:rsidRDefault="00AA4D0B" w:rsidP="00AA4D0B">
      <w:pPr>
        <w:pStyle w:val="ListParagraph"/>
        <w:widowControl w:val="0"/>
        <w:numPr>
          <w:ilvl w:val="0"/>
          <w:numId w:val="38"/>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Bachelor” </w:t>
      </w:r>
      <w:r w:rsidR="007A14CE">
        <w:rPr>
          <w:rFonts w:ascii="Times New Roman" w:hAnsi="Times New Roman"/>
          <w:sz w:val="24"/>
          <w:szCs w:val="24"/>
        </w:rPr>
        <w:t>n</w:t>
      </w:r>
      <w:r w:rsidR="00DF1B4C">
        <w:rPr>
          <w:rFonts w:ascii="Times New Roman" w:hAnsi="Times New Roman"/>
          <w:sz w:val="24"/>
          <w:szCs w:val="24"/>
        </w:rPr>
        <w:t>ë</w:t>
      </w:r>
      <w:r w:rsidR="007A14CE">
        <w:rPr>
          <w:rFonts w:ascii="Times New Roman" w:hAnsi="Times New Roman"/>
          <w:sz w:val="24"/>
          <w:szCs w:val="24"/>
        </w:rPr>
        <w:t xml:space="preserve"> deg</w:t>
      </w:r>
      <w:r w:rsidR="00DF1B4C">
        <w:rPr>
          <w:rFonts w:ascii="Times New Roman" w:hAnsi="Times New Roman"/>
          <w:sz w:val="24"/>
          <w:szCs w:val="24"/>
        </w:rPr>
        <w:t>ë</w:t>
      </w:r>
      <w:r w:rsidR="007A14CE">
        <w:rPr>
          <w:rFonts w:ascii="Times New Roman" w:hAnsi="Times New Roman"/>
          <w:sz w:val="24"/>
          <w:szCs w:val="24"/>
        </w:rPr>
        <w:t xml:space="preserve">t ekonomike ose juridike.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Pr="00676823" w:rsidRDefault="00AA4D0B" w:rsidP="00AA4D0B">
      <w:pPr>
        <w:pStyle w:val="ListParagraph"/>
        <w:widowControl w:val="0"/>
        <w:tabs>
          <w:tab w:val="left" w:pos="327"/>
          <w:tab w:val="left" w:pos="9360"/>
        </w:tabs>
        <w:spacing w:after="0"/>
        <w:ind w:left="257" w:right="9"/>
        <w:contextualSpacing w:val="0"/>
        <w:jc w:val="both"/>
        <w:rPr>
          <w:rFonts w:ascii="Times New Roman" w:hAnsi="Times New Roman"/>
          <w:sz w:val="24"/>
          <w:szCs w:val="24"/>
        </w:rPr>
      </w:pPr>
    </w:p>
    <w:p w:rsidR="00AA4D0B" w:rsidRDefault="00AA4D0B" w:rsidP="00AA4D0B">
      <w:pPr>
        <w:pStyle w:val="Heading3"/>
        <w:keepNext w:val="0"/>
        <w:keepLines w:val="0"/>
        <w:widowControl w:val="0"/>
        <w:numPr>
          <w:ilvl w:val="0"/>
          <w:numId w:val="38"/>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DF1B4C" w:rsidP="005F227C">
      <w:pPr>
        <w:pStyle w:val="ListParagraph"/>
        <w:ind w:left="360"/>
        <w:rPr>
          <w:rFonts w:ascii="Times New Roman" w:hAnsi="Times New Roman"/>
          <w:color w:val="0000FF"/>
          <w:sz w:val="24"/>
          <w:szCs w:val="24"/>
          <w:u w:val="single"/>
        </w:rPr>
      </w:pPr>
      <w:hyperlink r:id="rId17"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56E98">
        <w:rPr>
          <w:rFonts w:ascii="Times New Roman" w:hAnsi="Times New Roman"/>
          <w:sz w:val="24"/>
          <w:szCs w:val="24"/>
        </w:rPr>
        <w:t xml:space="preserve">30 dhjetor </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n 08 janar</w:t>
      </w:r>
      <w:r w:rsidR="00C56E98">
        <w:rPr>
          <w:rFonts w:ascii="Times New Roman" w:hAnsi="Times New Roman"/>
          <w:sz w:val="24"/>
          <w:szCs w:val="24"/>
        </w:rPr>
        <w:t xml:space="preserve"> </w:t>
      </w:r>
      <w:proofErr w:type="gramStart"/>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7A14CE" w:rsidRPr="007A14CE" w:rsidRDefault="007A14CE" w:rsidP="007A14CE">
      <w:pPr>
        <w:pStyle w:val="ListParagraph"/>
        <w:numPr>
          <w:ilvl w:val="0"/>
          <w:numId w:val="41"/>
        </w:numPr>
        <w:jc w:val="both"/>
        <w:rPr>
          <w:rFonts w:ascii="Times New Roman" w:hAnsi="Times New Roman"/>
          <w:sz w:val="24"/>
          <w:szCs w:val="24"/>
        </w:rPr>
      </w:pPr>
      <w:r w:rsidRPr="007A14CE">
        <w:rPr>
          <w:rFonts w:ascii="Times New Roman" w:hAnsi="Times New Roman"/>
          <w:sz w:val="24"/>
          <w:szCs w:val="24"/>
        </w:rPr>
        <w:t>Njohuritë mbi Ligjin 139/2015 “</w:t>
      </w:r>
      <w:r w:rsidRPr="007A14CE">
        <w:rPr>
          <w:rFonts w:ascii="Times New Roman" w:hAnsi="Times New Roman"/>
          <w:i/>
          <w:sz w:val="24"/>
          <w:szCs w:val="24"/>
        </w:rPr>
        <w:t>Për Vetëqeverisjen Vendore</w:t>
      </w:r>
      <w:r w:rsidRPr="007A14CE">
        <w:rPr>
          <w:rFonts w:ascii="Times New Roman" w:hAnsi="Times New Roman"/>
          <w:sz w:val="24"/>
          <w:szCs w:val="24"/>
        </w:rPr>
        <w:t>”</w:t>
      </w:r>
    </w:p>
    <w:p w:rsidR="007A14CE" w:rsidRPr="007A14CE" w:rsidRDefault="007A14CE" w:rsidP="007A14CE">
      <w:pPr>
        <w:pStyle w:val="ListParagraph"/>
        <w:numPr>
          <w:ilvl w:val="0"/>
          <w:numId w:val="41"/>
        </w:numPr>
        <w:jc w:val="both"/>
        <w:rPr>
          <w:rFonts w:ascii="Times New Roman" w:hAnsi="Times New Roman"/>
          <w:sz w:val="24"/>
          <w:szCs w:val="24"/>
        </w:rPr>
      </w:pPr>
      <w:r w:rsidRPr="007A14CE">
        <w:rPr>
          <w:rFonts w:ascii="Times New Roman" w:hAnsi="Times New Roman"/>
          <w:sz w:val="24"/>
          <w:szCs w:val="24"/>
        </w:rPr>
        <w:t>Njohuritë mbi Ligjin Nr. 152/2013, “</w:t>
      </w:r>
      <w:r w:rsidRPr="007A14CE">
        <w:rPr>
          <w:rFonts w:ascii="Times New Roman" w:hAnsi="Times New Roman"/>
          <w:i/>
          <w:sz w:val="24"/>
          <w:szCs w:val="24"/>
        </w:rPr>
        <w:t>Për Nëpunësin Civil</w:t>
      </w:r>
      <w:r w:rsidRPr="007A14CE">
        <w:rPr>
          <w:rFonts w:ascii="Times New Roman" w:hAnsi="Times New Roman"/>
          <w:sz w:val="24"/>
          <w:szCs w:val="24"/>
        </w:rPr>
        <w:t>”, i ndryshuar, si dhe aktet lighore dhe nënligjore dalë në zbatim të tij.</w:t>
      </w:r>
    </w:p>
    <w:p w:rsidR="007A14CE" w:rsidRPr="007A14CE" w:rsidRDefault="007A14CE" w:rsidP="007A14CE">
      <w:pPr>
        <w:pStyle w:val="ListParagraph"/>
        <w:numPr>
          <w:ilvl w:val="0"/>
          <w:numId w:val="41"/>
        </w:numPr>
        <w:ind w:right="-81"/>
        <w:jc w:val="both"/>
        <w:rPr>
          <w:rFonts w:ascii="Times New Roman" w:hAnsi="Times New Roman"/>
          <w:i/>
          <w:sz w:val="24"/>
          <w:szCs w:val="24"/>
        </w:rPr>
      </w:pPr>
      <w:r w:rsidRPr="007A14CE">
        <w:rPr>
          <w:rFonts w:ascii="Times New Roman" w:hAnsi="Times New Roman"/>
          <w:sz w:val="24"/>
          <w:szCs w:val="24"/>
        </w:rPr>
        <w:t>Njohuritë mbi Ligjin Nr. 9131, datë 08.09.2003, “</w:t>
      </w:r>
      <w:r w:rsidRPr="007A14CE">
        <w:rPr>
          <w:rFonts w:ascii="Times New Roman" w:hAnsi="Times New Roman"/>
          <w:i/>
          <w:sz w:val="24"/>
          <w:szCs w:val="24"/>
        </w:rPr>
        <w:t>Për rregullat e etikës në administratën publike</w:t>
      </w:r>
      <w:r w:rsidRPr="007A14CE">
        <w:rPr>
          <w:rFonts w:ascii="Times New Roman" w:hAnsi="Times New Roman"/>
          <w:sz w:val="24"/>
          <w:szCs w:val="24"/>
        </w:rPr>
        <w:t>”.</w:t>
      </w:r>
    </w:p>
    <w:p w:rsidR="007A14CE" w:rsidRPr="007A14CE" w:rsidRDefault="007A14CE" w:rsidP="007A14CE">
      <w:pPr>
        <w:pStyle w:val="ListParagraph"/>
        <w:numPr>
          <w:ilvl w:val="0"/>
          <w:numId w:val="41"/>
        </w:numPr>
        <w:ind w:right="-81"/>
        <w:jc w:val="both"/>
        <w:rPr>
          <w:rFonts w:ascii="Times New Roman" w:hAnsi="Times New Roman"/>
          <w:sz w:val="24"/>
          <w:szCs w:val="24"/>
        </w:rPr>
      </w:pPr>
      <w:r w:rsidRPr="007A14CE">
        <w:rPr>
          <w:rFonts w:ascii="Times New Roman" w:hAnsi="Times New Roman"/>
          <w:sz w:val="24"/>
          <w:szCs w:val="24"/>
        </w:rPr>
        <w:t>Njohuritë mbi Ligjin Nr. 119/2014 “</w:t>
      </w:r>
      <w:r w:rsidRPr="007A14CE">
        <w:rPr>
          <w:rFonts w:ascii="Times New Roman" w:hAnsi="Times New Roman"/>
          <w:i/>
          <w:sz w:val="24"/>
          <w:szCs w:val="24"/>
        </w:rPr>
        <w:t>Për të Drejtën e Informimit</w:t>
      </w:r>
      <w:r w:rsidRPr="007A14CE">
        <w:rPr>
          <w:rFonts w:ascii="Times New Roman" w:hAnsi="Times New Roman"/>
          <w:sz w:val="24"/>
          <w:szCs w:val="24"/>
        </w:rPr>
        <w:t>”</w:t>
      </w:r>
      <w:r w:rsidRPr="007A14CE">
        <w:rPr>
          <w:rFonts w:ascii="Times New Roman" w:hAnsi="Times New Roman"/>
          <w:sz w:val="24"/>
          <w:szCs w:val="24"/>
          <w:lang w:val="sq-AL"/>
        </w:rPr>
        <w:t>.</w:t>
      </w:r>
    </w:p>
    <w:p w:rsidR="007A14CE" w:rsidRPr="007A14CE" w:rsidRDefault="007A14CE" w:rsidP="007A14CE">
      <w:pPr>
        <w:pStyle w:val="ListParagraph"/>
        <w:numPr>
          <w:ilvl w:val="0"/>
          <w:numId w:val="41"/>
        </w:numPr>
        <w:spacing w:before="71" w:after="0" w:line="240" w:lineRule="auto"/>
        <w:ind w:right="9"/>
        <w:jc w:val="both"/>
        <w:rPr>
          <w:rFonts w:ascii="Times New Roman" w:eastAsia="Times New Roman" w:hAnsi="Times New Roman"/>
          <w:sz w:val="23"/>
          <w:szCs w:val="23"/>
        </w:rPr>
      </w:pPr>
      <w:r w:rsidRPr="007A14CE">
        <w:rPr>
          <w:rFonts w:ascii="Times New Roman" w:hAnsi="Times New Roman"/>
          <w:sz w:val="24"/>
          <w:szCs w:val="24"/>
          <w:lang w:val="sq-AL"/>
        </w:rPr>
        <w:t>Njohuritë mbi Ligjin</w:t>
      </w:r>
      <w:r w:rsidRPr="007A14CE">
        <w:rPr>
          <w:rFonts w:ascii="Times New Roman" w:hAnsi="Times New Roman"/>
          <w:sz w:val="24"/>
          <w:szCs w:val="24"/>
        </w:rPr>
        <w:t xml:space="preserve"> Nr. 44/20151 “Ko</w:t>
      </w:r>
      <w:r w:rsidRPr="007A14CE">
        <w:rPr>
          <w:rFonts w:ascii="Times New Roman" w:hAnsi="Times New Roman"/>
          <w:i/>
          <w:sz w:val="24"/>
          <w:szCs w:val="24"/>
        </w:rPr>
        <w:t>di I Procedurave Administrative I Republikës Së Shqipërisë</w:t>
      </w:r>
      <w:r w:rsidRPr="007A14CE">
        <w:rPr>
          <w:rFonts w:ascii="Times New Roman" w:hAnsi="Times New Roman"/>
          <w:sz w:val="24"/>
          <w:szCs w:val="24"/>
        </w:rPr>
        <w:t xml:space="preserve">” I ndryshuar </w:t>
      </w:r>
    </w:p>
    <w:p w:rsidR="007A14CE" w:rsidRPr="007A14CE" w:rsidRDefault="007A14CE" w:rsidP="007A14CE">
      <w:pPr>
        <w:pStyle w:val="ListParagraph"/>
        <w:numPr>
          <w:ilvl w:val="0"/>
          <w:numId w:val="41"/>
        </w:numPr>
        <w:spacing w:before="71" w:after="0" w:line="240" w:lineRule="auto"/>
        <w:ind w:right="9"/>
        <w:jc w:val="both"/>
        <w:rPr>
          <w:rFonts w:ascii="Times New Roman" w:eastAsia="Times New Roman" w:hAnsi="Times New Roman"/>
          <w:sz w:val="24"/>
          <w:szCs w:val="24"/>
        </w:rPr>
      </w:pPr>
      <w:r w:rsidRPr="007A14CE">
        <w:rPr>
          <w:rFonts w:ascii="Times New Roman" w:hAnsi="Times New Roman"/>
          <w:sz w:val="24"/>
          <w:szCs w:val="24"/>
          <w:lang w:val="sq-AL"/>
        </w:rPr>
        <w:t>Njohuritë mbi Ligjin</w:t>
      </w:r>
      <w:r w:rsidRPr="007A14CE">
        <w:rPr>
          <w:rFonts w:ascii="Times New Roman" w:eastAsia="Times New Roman" w:hAnsi="Times New Roman"/>
          <w:bCs/>
          <w:w w:val="101"/>
          <w:sz w:val="24"/>
          <w:szCs w:val="24"/>
        </w:rPr>
        <w:t xml:space="preserve"> </w:t>
      </w:r>
      <w:r w:rsidRPr="007A14CE">
        <w:rPr>
          <w:rFonts w:ascii="Times New Roman" w:eastAsia="Times New Roman" w:hAnsi="Times New Roman"/>
          <w:bCs/>
          <w:sz w:val="24"/>
          <w:szCs w:val="24"/>
        </w:rPr>
        <w:t>Nr.</w:t>
      </w:r>
      <w:r w:rsidRPr="007A14CE">
        <w:rPr>
          <w:rFonts w:ascii="Times New Roman" w:eastAsia="Times New Roman" w:hAnsi="Times New Roman"/>
          <w:bCs/>
          <w:spacing w:val="2"/>
          <w:sz w:val="24"/>
          <w:szCs w:val="24"/>
        </w:rPr>
        <w:t xml:space="preserve"> </w:t>
      </w:r>
      <w:r w:rsidRPr="007A14CE">
        <w:rPr>
          <w:rFonts w:ascii="Times New Roman" w:eastAsia="Times New Roman" w:hAnsi="Times New Roman"/>
          <w:bCs/>
          <w:spacing w:val="1"/>
          <w:sz w:val="24"/>
          <w:szCs w:val="24"/>
        </w:rPr>
        <w:t>9</w:t>
      </w:r>
      <w:r w:rsidRPr="007A14CE">
        <w:rPr>
          <w:rFonts w:ascii="Times New Roman" w:eastAsia="Times New Roman" w:hAnsi="Times New Roman"/>
          <w:bCs/>
          <w:sz w:val="24"/>
          <w:szCs w:val="24"/>
        </w:rPr>
        <w:t>64</w:t>
      </w:r>
      <w:r w:rsidRPr="007A14CE">
        <w:rPr>
          <w:rFonts w:ascii="Times New Roman" w:eastAsia="Times New Roman" w:hAnsi="Times New Roman"/>
          <w:bCs/>
          <w:spacing w:val="1"/>
          <w:sz w:val="24"/>
          <w:szCs w:val="24"/>
        </w:rPr>
        <w:t>3</w:t>
      </w:r>
      <w:r w:rsidRPr="007A14CE">
        <w:rPr>
          <w:rFonts w:ascii="Times New Roman" w:eastAsia="Times New Roman" w:hAnsi="Times New Roman"/>
          <w:bCs/>
          <w:sz w:val="24"/>
          <w:szCs w:val="24"/>
        </w:rPr>
        <w:t>,</w:t>
      </w:r>
      <w:r w:rsidRPr="007A14CE">
        <w:rPr>
          <w:rFonts w:ascii="Times New Roman" w:eastAsia="Times New Roman" w:hAnsi="Times New Roman"/>
          <w:bCs/>
          <w:spacing w:val="6"/>
          <w:sz w:val="24"/>
          <w:szCs w:val="24"/>
        </w:rPr>
        <w:t xml:space="preserve"> </w:t>
      </w:r>
      <w:r w:rsidRPr="007A14CE">
        <w:rPr>
          <w:rFonts w:ascii="Times New Roman" w:eastAsia="Times New Roman" w:hAnsi="Times New Roman"/>
          <w:bCs/>
          <w:sz w:val="24"/>
          <w:szCs w:val="24"/>
        </w:rPr>
        <w:t>d</w:t>
      </w:r>
      <w:r w:rsidRPr="007A14CE">
        <w:rPr>
          <w:rFonts w:ascii="Times New Roman" w:eastAsia="Times New Roman" w:hAnsi="Times New Roman"/>
          <w:bCs/>
          <w:spacing w:val="1"/>
          <w:sz w:val="24"/>
          <w:szCs w:val="24"/>
        </w:rPr>
        <w:t>a</w:t>
      </w:r>
      <w:r w:rsidRPr="007A14CE">
        <w:rPr>
          <w:rFonts w:ascii="Times New Roman" w:eastAsia="Times New Roman" w:hAnsi="Times New Roman"/>
          <w:bCs/>
          <w:sz w:val="24"/>
          <w:szCs w:val="24"/>
        </w:rPr>
        <w:t>të</w:t>
      </w:r>
      <w:r w:rsidRPr="007A14CE">
        <w:rPr>
          <w:rFonts w:ascii="Times New Roman" w:eastAsia="Times New Roman" w:hAnsi="Times New Roman"/>
          <w:bCs/>
          <w:spacing w:val="3"/>
          <w:sz w:val="24"/>
          <w:szCs w:val="24"/>
        </w:rPr>
        <w:t xml:space="preserve"> </w:t>
      </w:r>
      <w:r w:rsidRPr="007A14CE">
        <w:rPr>
          <w:rFonts w:ascii="Times New Roman" w:eastAsia="Times New Roman" w:hAnsi="Times New Roman"/>
          <w:bCs/>
          <w:sz w:val="24"/>
          <w:szCs w:val="24"/>
        </w:rPr>
        <w:t>2</w:t>
      </w:r>
      <w:r w:rsidRPr="007A14CE">
        <w:rPr>
          <w:rFonts w:ascii="Times New Roman" w:eastAsia="Times New Roman" w:hAnsi="Times New Roman"/>
          <w:bCs/>
          <w:spacing w:val="2"/>
          <w:sz w:val="24"/>
          <w:szCs w:val="24"/>
        </w:rPr>
        <w:t>0</w:t>
      </w:r>
      <w:r w:rsidRPr="007A14CE">
        <w:rPr>
          <w:rFonts w:ascii="Times New Roman" w:eastAsia="Times New Roman" w:hAnsi="Times New Roman"/>
          <w:bCs/>
          <w:spacing w:val="-2"/>
          <w:sz w:val="24"/>
          <w:szCs w:val="24"/>
        </w:rPr>
        <w:t>.</w:t>
      </w:r>
      <w:r w:rsidRPr="007A14CE">
        <w:rPr>
          <w:rFonts w:ascii="Times New Roman" w:eastAsia="Times New Roman" w:hAnsi="Times New Roman"/>
          <w:bCs/>
          <w:spacing w:val="1"/>
          <w:sz w:val="24"/>
          <w:szCs w:val="24"/>
        </w:rPr>
        <w:t>11</w:t>
      </w:r>
      <w:r w:rsidRPr="007A14CE">
        <w:rPr>
          <w:rFonts w:ascii="Times New Roman" w:eastAsia="Times New Roman" w:hAnsi="Times New Roman"/>
          <w:bCs/>
          <w:spacing w:val="-2"/>
          <w:sz w:val="24"/>
          <w:szCs w:val="24"/>
        </w:rPr>
        <w:t>.</w:t>
      </w:r>
      <w:r w:rsidRPr="007A14CE">
        <w:rPr>
          <w:rFonts w:ascii="Times New Roman" w:eastAsia="Times New Roman" w:hAnsi="Times New Roman"/>
          <w:bCs/>
          <w:spacing w:val="1"/>
          <w:sz w:val="24"/>
          <w:szCs w:val="24"/>
        </w:rPr>
        <w:t>2</w:t>
      </w:r>
      <w:r w:rsidRPr="007A14CE">
        <w:rPr>
          <w:rFonts w:ascii="Times New Roman" w:eastAsia="Times New Roman" w:hAnsi="Times New Roman"/>
          <w:bCs/>
          <w:sz w:val="24"/>
          <w:szCs w:val="24"/>
        </w:rPr>
        <w:t>00</w:t>
      </w:r>
      <w:r w:rsidRPr="007A14CE">
        <w:rPr>
          <w:rFonts w:ascii="Times New Roman" w:eastAsia="Times New Roman" w:hAnsi="Times New Roman"/>
          <w:bCs/>
          <w:spacing w:val="1"/>
          <w:sz w:val="24"/>
          <w:szCs w:val="24"/>
        </w:rPr>
        <w:t>6</w:t>
      </w:r>
      <w:r w:rsidRPr="007A14CE">
        <w:rPr>
          <w:rFonts w:ascii="Times New Roman" w:eastAsia="Times New Roman" w:hAnsi="Times New Roman"/>
          <w:bCs/>
          <w:sz w:val="24"/>
          <w:szCs w:val="24"/>
        </w:rPr>
        <w:t>,</w:t>
      </w:r>
      <w:r w:rsidRPr="007A14CE">
        <w:rPr>
          <w:rFonts w:ascii="Times New Roman" w:eastAsia="Times New Roman" w:hAnsi="Times New Roman"/>
          <w:bCs/>
          <w:spacing w:val="12"/>
          <w:sz w:val="24"/>
          <w:szCs w:val="24"/>
        </w:rPr>
        <w:t xml:space="preserve"> </w:t>
      </w:r>
      <w:r w:rsidRPr="007A14CE">
        <w:rPr>
          <w:rFonts w:ascii="Times New Roman" w:eastAsia="Times New Roman" w:hAnsi="Times New Roman"/>
          <w:bCs/>
          <w:sz w:val="24"/>
          <w:szCs w:val="24"/>
        </w:rPr>
        <w:t>“</w:t>
      </w:r>
      <w:r w:rsidRPr="007A14CE">
        <w:rPr>
          <w:rFonts w:ascii="Times New Roman" w:eastAsia="Times New Roman" w:hAnsi="Times New Roman"/>
          <w:bCs/>
          <w:i/>
          <w:spacing w:val="-1"/>
          <w:sz w:val="24"/>
          <w:szCs w:val="24"/>
        </w:rPr>
        <w:t>P</w:t>
      </w:r>
      <w:r w:rsidRPr="007A14CE">
        <w:rPr>
          <w:rFonts w:ascii="Times New Roman" w:eastAsia="Times New Roman" w:hAnsi="Times New Roman"/>
          <w:bCs/>
          <w:i/>
          <w:sz w:val="24"/>
          <w:szCs w:val="24"/>
        </w:rPr>
        <w:t>ër</w:t>
      </w:r>
      <w:r w:rsidRPr="007A14CE">
        <w:rPr>
          <w:rFonts w:ascii="Times New Roman" w:eastAsia="Times New Roman" w:hAnsi="Times New Roman"/>
          <w:bCs/>
          <w:i/>
          <w:spacing w:val="6"/>
          <w:sz w:val="24"/>
          <w:szCs w:val="24"/>
        </w:rPr>
        <w:t xml:space="preserve"> </w:t>
      </w:r>
      <w:r w:rsidRPr="007A14CE">
        <w:rPr>
          <w:rFonts w:ascii="Times New Roman" w:eastAsia="Times New Roman" w:hAnsi="Times New Roman"/>
          <w:bCs/>
          <w:i/>
          <w:sz w:val="24"/>
          <w:szCs w:val="24"/>
        </w:rPr>
        <w:t>Prokurimin</w:t>
      </w:r>
      <w:r w:rsidRPr="007A14CE">
        <w:rPr>
          <w:rFonts w:ascii="Times New Roman" w:eastAsia="Times New Roman" w:hAnsi="Times New Roman"/>
          <w:bCs/>
          <w:i/>
          <w:spacing w:val="16"/>
          <w:sz w:val="24"/>
          <w:szCs w:val="24"/>
        </w:rPr>
        <w:t xml:space="preserve"> </w:t>
      </w:r>
      <w:r w:rsidRPr="007A14CE">
        <w:rPr>
          <w:rFonts w:ascii="Times New Roman" w:eastAsia="Times New Roman" w:hAnsi="Times New Roman"/>
          <w:bCs/>
          <w:i/>
          <w:spacing w:val="-1"/>
          <w:w w:val="101"/>
          <w:sz w:val="24"/>
          <w:szCs w:val="24"/>
        </w:rPr>
        <w:t>P</w:t>
      </w:r>
      <w:r w:rsidRPr="007A14CE">
        <w:rPr>
          <w:rFonts w:ascii="Times New Roman" w:eastAsia="Times New Roman" w:hAnsi="Times New Roman"/>
          <w:bCs/>
          <w:i/>
          <w:spacing w:val="1"/>
          <w:w w:val="101"/>
          <w:sz w:val="24"/>
          <w:szCs w:val="24"/>
        </w:rPr>
        <w:t>u</w:t>
      </w:r>
      <w:r w:rsidRPr="007A14CE">
        <w:rPr>
          <w:rFonts w:ascii="Times New Roman" w:eastAsia="Times New Roman" w:hAnsi="Times New Roman"/>
          <w:bCs/>
          <w:i/>
          <w:w w:val="101"/>
          <w:sz w:val="24"/>
          <w:szCs w:val="24"/>
        </w:rPr>
        <w:t>blik</w:t>
      </w:r>
      <w:r w:rsidRPr="007A14CE">
        <w:rPr>
          <w:rFonts w:ascii="Times New Roman" w:eastAsia="Times New Roman" w:hAnsi="Times New Roman"/>
          <w:bCs/>
          <w:w w:val="101"/>
          <w:sz w:val="24"/>
          <w:szCs w:val="24"/>
        </w:rPr>
        <w:t>”, i ndryshuar</w:t>
      </w:r>
    </w:p>
    <w:p w:rsidR="007A14CE" w:rsidRPr="007A14CE" w:rsidRDefault="007A14CE" w:rsidP="007A14CE">
      <w:pPr>
        <w:pStyle w:val="ListParagraph"/>
        <w:numPr>
          <w:ilvl w:val="0"/>
          <w:numId w:val="41"/>
        </w:numPr>
        <w:spacing w:after="0"/>
        <w:ind w:right="9"/>
        <w:jc w:val="both"/>
        <w:rPr>
          <w:rFonts w:ascii="Times New Roman" w:hAnsi="Times New Roman"/>
          <w:sz w:val="24"/>
          <w:szCs w:val="24"/>
          <w:lang w:val="it-IT"/>
        </w:rPr>
      </w:pPr>
      <w:r w:rsidRPr="007A14CE">
        <w:rPr>
          <w:rFonts w:ascii="Times New Roman" w:hAnsi="Times New Roman"/>
          <w:sz w:val="24"/>
          <w:szCs w:val="24"/>
        </w:rPr>
        <w:t xml:space="preserve">VKM nr. </w:t>
      </w:r>
      <w:r w:rsidRPr="007A14CE">
        <w:rPr>
          <w:rFonts w:ascii="Times New Roman" w:hAnsi="Times New Roman"/>
          <w:sz w:val="24"/>
          <w:szCs w:val="24"/>
          <w:lang w:val="it-IT"/>
        </w:rPr>
        <w:t>Nr. 914, datë 29.12.2014 “</w:t>
      </w:r>
      <w:r w:rsidRPr="007A14CE">
        <w:rPr>
          <w:rFonts w:ascii="Times New Roman" w:hAnsi="Times New Roman"/>
          <w:i/>
          <w:sz w:val="24"/>
          <w:szCs w:val="24"/>
          <w:lang w:val="it-IT"/>
        </w:rPr>
        <w:t>Për Miratimin E Rregullave Të Prokurimit Publik</w:t>
      </w:r>
      <w:r w:rsidRPr="007A14CE">
        <w:rPr>
          <w:rFonts w:ascii="Times New Roman" w:hAnsi="Times New Roman"/>
          <w:sz w:val="24"/>
          <w:szCs w:val="24"/>
          <w:lang w:val="it-IT"/>
        </w:rPr>
        <w:t>”, i ndryshuar</w:t>
      </w:r>
    </w:p>
    <w:p w:rsidR="007A14CE" w:rsidRDefault="007A14CE" w:rsidP="007A14CE">
      <w:pPr>
        <w:spacing w:after="0"/>
        <w:ind w:right="9"/>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DF1B4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bookmarkStart w:id="0" w:name="_GoBack"/>
            <w:bookmarkEnd w:id="0"/>
            <w:r>
              <w:rPr>
                <w:rFonts w:ascii="Times New Roman" w:hAnsi="Times New Roman"/>
                <w:b/>
                <w:sz w:val="24"/>
                <w:szCs w:val="24"/>
              </w:rPr>
              <w:t>2</w:t>
            </w:r>
            <w:r w:rsidR="005F227C">
              <w:rPr>
                <w:rFonts w:ascii="Times New Roman" w:hAnsi="Times New Roman"/>
                <w:b/>
                <w:sz w:val="24"/>
                <w:szCs w:val="24"/>
              </w:rPr>
              <w:t>.5</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8" w:history="1">
        <w:r w:rsidR="00A64234">
          <w:rPr>
            <w:rStyle w:val="Hyperlink"/>
            <w:sz w:val="24"/>
          </w:rPr>
          <w:t>ëëë</w:t>
        </w:r>
        <w:r w:rsidRPr="003710E4">
          <w:rPr>
            <w:rStyle w:val="Hyperlink"/>
            <w:sz w:val="24"/>
          </w:rPr>
          <w:t>.dap.gov.al</w:t>
        </w:r>
      </w:hyperlink>
    </w:p>
    <w:p w:rsidR="005F227C" w:rsidRDefault="00DF1B4C" w:rsidP="005F227C">
      <w:pPr>
        <w:ind w:left="720" w:right="-81"/>
        <w:jc w:val="both"/>
        <w:rPr>
          <w:rFonts w:ascii="Times New Roman" w:hAnsi="Times New Roman"/>
          <w:sz w:val="28"/>
          <w:szCs w:val="24"/>
        </w:rPr>
      </w:pPr>
      <w:hyperlink r:id="rId19"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FA6" w:rsidRDefault="00595FA6" w:rsidP="00386E9F">
      <w:pPr>
        <w:spacing w:after="0" w:line="240" w:lineRule="auto"/>
      </w:pPr>
      <w:r>
        <w:separator/>
      </w:r>
    </w:p>
  </w:endnote>
  <w:endnote w:type="continuationSeparator" w:id="0">
    <w:p w:rsidR="00595FA6" w:rsidRDefault="00595FA6"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FA6" w:rsidRDefault="00595FA6" w:rsidP="00386E9F">
      <w:pPr>
        <w:spacing w:after="0" w:line="240" w:lineRule="auto"/>
      </w:pPr>
      <w:r>
        <w:separator/>
      </w:r>
    </w:p>
  </w:footnote>
  <w:footnote w:type="continuationSeparator" w:id="0">
    <w:p w:rsidR="00595FA6" w:rsidRDefault="00595FA6"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nsid w:val="1D3D514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3E425F8"/>
    <w:multiLevelType w:val="hybridMultilevel"/>
    <w:tmpl w:val="906E3B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3EE0DE2"/>
    <w:multiLevelType w:val="hybridMultilevel"/>
    <w:tmpl w:val="D99CCF76"/>
    <w:lvl w:ilvl="0" w:tplc="551097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4">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8">
    <w:nsid w:val="61F94722"/>
    <w:multiLevelType w:val="hybridMultilevel"/>
    <w:tmpl w:val="449EB9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C4384B"/>
    <w:multiLevelType w:val="hybridMultilevel"/>
    <w:tmpl w:val="15826D14"/>
    <w:lvl w:ilvl="0" w:tplc="23AE1DE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6B86BA0"/>
    <w:multiLevelType w:val="hybridMultilevel"/>
    <w:tmpl w:val="2AF45CB2"/>
    <w:lvl w:ilvl="0" w:tplc="78E66B94">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2">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4">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6"/>
  </w:num>
  <w:num w:numId="4">
    <w:abstractNumId w:val="14"/>
  </w:num>
  <w:num w:numId="5">
    <w:abstractNumId w:val="17"/>
  </w:num>
  <w:num w:numId="6">
    <w:abstractNumId w:val="31"/>
  </w:num>
  <w:num w:numId="7">
    <w:abstractNumId w:val="23"/>
  </w:num>
  <w:num w:numId="8">
    <w:abstractNumId w:val="1"/>
  </w:num>
  <w:num w:numId="9">
    <w:abstractNumId w:val="24"/>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33"/>
  </w:num>
  <w:num w:numId="21">
    <w:abstractNumId w:val="5"/>
  </w:num>
  <w:num w:numId="22">
    <w:abstractNumId w:val="34"/>
  </w:num>
  <w:num w:numId="23">
    <w:abstractNumId w:val="2"/>
  </w:num>
  <w:num w:numId="24">
    <w:abstractNumId w:val="13"/>
  </w:num>
  <w:num w:numId="25">
    <w:abstractNumId w:val="32"/>
  </w:num>
  <w:num w:numId="26">
    <w:abstractNumId w:val="35"/>
  </w:num>
  <w:num w:numId="27">
    <w:abstractNumId w:val="37"/>
  </w:num>
  <w:num w:numId="28">
    <w:abstractNumId w:val="26"/>
  </w:num>
  <w:num w:numId="29">
    <w:abstractNumId w:val="3"/>
  </w:num>
  <w:num w:numId="30">
    <w:abstractNumId w:val="12"/>
  </w:num>
  <w:num w:numId="31">
    <w:abstractNumId w:val="36"/>
  </w:num>
  <w:num w:numId="32">
    <w:abstractNumId w:val="19"/>
  </w:num>
  <w:num w:numId="33">
    <w:abstractNumId w:val="22"/>
  </w:num>
  <w:num w:numId="34">
    <w:abstractNumId w:val="15"/>
  </w:num>
  <w:num w:numId="35">
    <w:abstractNumId w:val="8"/>
  </w:num>
  <w:num w:numId="36">
    <w:abstractNumId w:val="28"/>
  </w:num>
  <w:num w:numId="37">
    <w:abstractNumId w:val="29"/>
  </w:num>
  <w:num w:numId="38">
    <w:abstractNumId w:val="9"/>
  </w:num>
  <w:num w:numId="39">
    <w:abstractNumId w:val="20"/>
  </w:num>
  <w:num w:numId="40">
    <w:abstractNumId w:val="21"/>
  </w:num>
  <w:num w:numId="41">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hideSpellingErrors/>
  <w:proofState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6D"/>
    <w:rsid w:val="000026FC"/>
    <w:rsid w:val="00003B4C"/>
    <w:rsid w:val="000102D7"/>
    <w:rsid w:val="0002494B"/>
    <w:rsid w:val="00025C88"/>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95FA6"/>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1F57"/>
    <w:rsid w:val="00777A10"/>
    <w:rsid w:val="00777B2D"/>
    <w:rsid w:val="007800B6"/>
    <w:rsid w:val="00781D7C"/>
    <w:rsid w:val="00783472"/>
    <w:rsid w:val="007854B3"/>
    <w:rsid w:val="00785A2B"/>
    <w:rsid w:val="00796B90"/>
    <w:rsid w:val="007A0A7C"/>
    <w:rsid w:val="007A14CE"/>
    <w:rsid w:val="007A44E7"/>
    <w:rsid w:val="007C0D27"/>
    <w:rsid w:val="007C1575"/>
    <w:rsid w:val="007F1980"/>
    <w:rsid w:val="007F23AE"/>
    <w:rsid w:val="007F3E0E"/>
    <w:rsid w:val="007F6597"/>
    <w:rsid w:val="00801F26"/>
    <w:rsid w:val="008046C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57763"/>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4D0B"/>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0DDD"/>
    <w:rsid w:val="00BC33B6"/>
    <w:rsid w:val="00BD7930"/>
    <w:rsid w:val="00BE49FF"/>
    <w:rsid w:val="00BE5CA6"/>
    <w:rsid w:val="00C028DD"/>
    <w:rsid w:val="00C043B6"/>
    <w:rsid w:val="00C107D0"/>
    <w:rsid w:val="00C10C3D"/>
    <w:rsid w:val="00C110F3"/>
    <w:rsid w:val="00C2746E"/>
    <w:rsid w:val="00C34416"/>
    <w:rsid w:val="00C41E38"/>
    <w:rsid w:val="00C505CB"/>
    <w:rsid w:val="00C515E2"/>
    <w:rsid w:val="00C549FA"/>
    <w:rsid w:val="00C56E98"/>
    <w:rsid w:val="00C616B0"/>
    <w:rsid w:val="00C63E96"/>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1B4C"/>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1554C"/>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nhideWhenUsed/>
    <w:rsid w:val="008046C6"/>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rsid w:val="008046C6"/>
    <w:rPr>
      <w:rFonts w:ascii="Times New Roman" w:eastAsia="Times New Roman" w:hAnsi="Times New Roman"/>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nhideWhenUsed/>
    <w:rsid w:val="008046C6"/>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rsid w:val="008046C6"/>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dap.gov.a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dap.gov.al/vende-vakante/udhezime-dokumenta/219-udhezime-dokumenta" TargetMode="External"/><Relationship Id="rId2" Type="http://schemas.openxmlformats.org/officeDocument/2006/relationships/numbering" Target="numbering.xml"/><Relationship Id="rId16" Type="http://schemas.openxmlformats.org/officeDocument/2006/relationships/hyperlink" Target="http://dap.gov.al/2014-03-21-12-52-44/udhezime/426-udhezim-nr-2-date-27-03-20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dap.gov.al/vende-vakante/udhezime-dokumenta/219-udhezime-dokumenta" TargetMode="External"/><Relationship Id="rId10" Type="http://schemas.openxmlformats.org/officeDocument/2006/relationships/footer" Target="footer1.xml"/><Relationship Id="rId19" Type="http://schemas.openxmlformats.org/officeDocument/2006/relationships/hyperlink" Target="http://dap.gov.al/2014-03-21-12-52-44/udhezime/426-udhezim-nr-2-date-27-03-201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E69F1-2812-40CC-84A8-F06188C2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1746</Words>
  <Characters>10237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2020-12-11T20:59:00Z</dcterms:modified>
</cp:coreProperties>
</file>